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18C3" w14:textId="1BA18A09" w:rsidR="00A5707C" w:rsidRDefault="00EB20CB" w:rsidP="00E46591">
      <w:pPr>
        <w:pStyle w:val="sectionChar"/>
        <w:spacing w:before="0"/>
        <w:contextualSpacing/>
        <w:jc w:val="center"/>
        <w:rPr>
          <w:rStyle w:val="sectiontitle"/>
        </w:rPr>
      </w:pPr>
      <w:r>
        <w:rPr>
          <w:rStyle w:val="sectiontitle"/>
        </w:rPr>
        <w:t xml:space="preserve">ORDINANCE NO. </w:t>
      </w:r>
      <w:r w:rsidR="00904742">
        <w:rPr>
          <w:rStyle w:val="sectiontitle"/>
        </w:rPr>
        <w:t>1</w:t>
      </w:r>
      <w:r w:rsidR="00DB723A">
        <w:rPr>
          <w:rStyle w:val="sectiontitle"/>
        </w:rPr>
        <w:t>9</w:t>
      </w:r>
      <w:r w:rsidR="002243EA">
        <w:rPr>
          <w:rStyle w:val="sectiontitle"/>
        </w:rPr>
        <w:t>4</w:t>
      </w:r>
      <w:r w:rsidR="00D731C2">
        <w:rPr>
          <w:rStyle w:val="sectiontitle"/>
        </w:rPr>
        <w:t xml:space="preserve"> (20</w:t>
      </w:r>
      <w:r w:rsidR="00DB723A">
        <w:rPr>
          <w:rStyle w:val="sectiontitle"/>
        </w:rPr>
        <w:t>25</w:t>
      </w:r>
      <w:r w:rsidR="00D731C2">
        <w:rPr>
          <w:rStyle w:val="sectiontitle"/>
        </w:rPr>
        <w:t>/20</w:t>
      </w:r>
      <w:r w:rsidR="00DB723A">
        <w:rPr>
          <w:rStyle w:val="sectiontitle"/>
        </w:rPr>
        <w:t>26</w:t>
      </w:r>
      <w:r w:rsidR="00D731C2">
        <w:rPr>
          <w:rStyle w:val="sectiontitle"/>
        </w:rPr>
        <w:t>)</w:t>
      </w:r>
    </w:p>
    <w:p w14:paraId="73BDAF8D" w14:textId="77777777" w:rsidR="00E46591" w:rsidRPr="009E4576" w:rsidRDefault="00E46591" w:rsidP="00E46591">
      <w:pPr>
        <w:pStyle w:val="sectionChar"/>
        <w:spacing w:before="0"/>
        <w:contextualSpacing/>
        <w:jc w:val="center"/>
        <w:rPr>
          <w:rStyle w:val="sectiontitle"/>
        </w:rPr>
      </w:pPr>
    </w:p>
    <w:p w14:paraId="4F04B5B3" w14:textId="6E5A68FB" w:rsidR="00A5707C" w:rsidRDefault="00A5707C" w:rsidP="00E46591">
      <w:pPr>
        <w:pStyle w:val="sectionChar"/>
        <w:spacing w:before="0"/>
        <w:contextualSpacing/>
        <w:jc w:val="center"/>
        <w:rPr>
          <w:rStyle w:val="sectiontitle"/>
        </w:rPr>
      </w:pPr>
      <w:r w:rsidRPr="009E4576">
        <w:rPr>
          <w:rStyle w:val="sectiontitle"/>
        </w:rPr>
        <w:t xml:space="preserve">AN ORDINANCE TO </w:t>
      </w:r>
      <w:r w:rsidR="002243EA">
        <w:rPr>
          <w:rStyle w:val="sectiontitle"/>
        </w:rPr>
        <w:t xml:space="preserve">ADOPT A NEW OFFICAL ZONING MAP </w:t>
      </w:r>
    </w:p>
    <w:p w14:paraId="02BB8027" w14:textId="77777777" w:rsidR="00E46591" w:rsidRPr="009E4576" w:rsidRDefault="00E46591" w:rsidP="00E46591">
      <w:pPr>
        <w:pStyle w:val="sectionChar"/>
        <w:spacing w:before="0"/>
        <w:contextualSpacing/>
        <w:jc w:val="center"/>
        <w:rPr>
          <w:rStyle w:val="sectiontitle"/>
        </w:rPr>
      </w:pPr>
    </w:p>
    <w:p w14:paraId="6E300FC3" w14:textId="77777777" w:rsidR="00A5707C" w:rsidRDefault="00A5707C" w:rsidP="00E46591">
      <w:pPr>
        <w:pStyle w:val="sectionChar"/>
        <w:spacing w:before="0"/>
        <w:contextualSpacing/>
        <w:rPr>
          <w:rStyle w:val="sectiontitle"/>
        </w:rPr>
      </w:pPr>
      <w:r w:rsidRPr="009E4576">
        <w:rPr>
          <w:rStyle w:val="sectiontitle"/>
        </w:rPr>
        <w:t>BE IT ORDANINED by the City Council of the City of Kelley, Iowa, that:</w:t>
      </w:r>
    </w:p>
    <w:p w14:paraId="5413E264" w14:textId="77777777" w:rsidR="00D54F89" w:rsidRPr="00D54F89" w:rsidRDefault="00D54F89" w:rsidP="00D54F89">
      <w:pPr>
        <w:pStyle w:val="sectionChar"/>
        <w:contextualSpacing/>
        <w:rPr>
          <w:rStyle w:val="sectiontitle"/>
        </w:rPr>
      </w:pPr>
    </w:p>
    <w:p w14:paraId="37881D8F" w14:textId="77777777" w:rsidR="00D54F89" w:rsidRPr="00D54F89" w:rsidRDefault="00D54F89" w:rsidP="00D54F89">
      <w:pPr>
        <w:pStyle w:val="sectionChar"/>
        <w:contextualSpacing/>
        <w:rPr>
          <w:rStyle w:val="sectiontitle"/>
        </w:rPr>
      </w:pPr>
      <w:r w:rsidRPr="00D54F89">
        <w:rPr>
          <w:rStyle w:val="sectiontitle"/>
        </w:rPr>
        <w:t>SECTION 1. ADOPTION OF OFFICIAL ZONING MAP.</w:t>
      </w:r>
    </w:p>
    <w:p w14:paraId="7BE2C0AD" w14:textId="77777777" w:rsidR="00D54F89" w:rsidRPr="002243EA" w:rsidRDefault="00D54F89" w:rsidP="00D54F89">
      <w:pPr>
        <w:pStyle w:val="sectionChar"/>
        <w:contextualSpacing/>
        <w:rPr>
          <w:rStyle w:val="sectiontitle"/>
          <w:b w:val="0"/>
          <w:bCs/>
        </w:rPr>
      </w:pPr>
    </w:p>
    <w:p w14:paraId="4506A2DC" w14:textId="591FFB52" w:rsidR="00D54F89" w:rsidRPr="002243EA" w:rsidRDefault="00D54F89" w:rsidP="00D54F89">
      <w:pPr>
        <w:pStyle w:val="sectionChar"/>
        <w:contextualSpacing/>
        <w:rPr>
          <w:rStyle w:val="sectiontitle"/>
          <w:b w:val="0"/>
          <w:bCs/>
        </w:rPr>
      </w:pPr>
      <w:r w:rsidRPr="002243EA">
        <w:rPr>
          <w:rStyle w:val="sectiontitle"/>
          <w:b w:val="0"/>
          <w:bCs/>
        </w:rPr>
        <w:t xml:space="preserve">The Official Zoning Map of the City of </w:t>
      </w:r>
      <w:r w:rsidR="002243EA" w:rsidRPr="002243EA">
        <w:rPr>
          <w:rStyle w:val="sectiontitle"/>
          <w:b w:val="0"/>
          <w:bCs/>
        </w:rPr>
        <w:t xml:space="preserve">Kelley, </w:t>
      </w:r>
      <w:r w:rsidRPr="002243EA">
        <w:rPr>
          <w:rStyle w:val="sectiontitle"/>
          <w:b w:val="0"/>
          <w:bCs/>
        </w:rPr>
        <w:t xml:space="preserve">dated </w:t>
      </w:r>
      <w:r w:rsidR="002243EA" w:rsidRPr="002243EA">
        <w:rPr>
          <w:rStyle w:val="sectiontitle"/>
          <w:b w:val="0"/>
          <w:bCs/>
        </w:rPr>
        <w:t>10-08-2025</w:t>
      </w:r>
      <w:r w:rsidRPr="002243EA">
        <w:rPr>
          <w:rStyle w:val="sectiontitle"/>
          <w:b w:val="0"/>
          <w:bCs/>
        </w:rPr>
        <w:t xml:space="preserve">, prepared by </w:t>
      </w:r>
      <w:r w:rsidR="002243EA" w:rsidRPr="002243EA">
        <w:rPr>
          <w:rStyle w:val="sectiontitle"/>
          <w:b w:val="0"/>
          <w:bCs/>
        </w:rPr>
        <w:t>WHKS</w:t>
      </w:r>
      <w:r w:rsidRPr="002243EA">
        <w:rPr>
          <w:rStyle w:val="sectiontitle"/>
          <w:b w:val="0"/>
          <w:bCs/>
        </w:rPr>
        <w:t xml:space="preserve">, is hereby adopted as the Official Zoning Map of the City of </w:t>
      </w:r>
      <w:r w:rsidR="002243EA" w:rsidRPr="002243EA">
        <w:rPr>
          <w:rStyle w:val="sectiontitle"/>
          <w:b w:val="0"/>
          <w:bCs/>
        </w:rPr>
        <w:t>Kelley</w:t>
      </w:r>
      <w:r w:rsidRPr="002243EA">
        <w:rPr>
          <w:rStyle w:val="sectiontitle"/>
          <w:b w:val="0"/>
          <w:bCs/>
        </w:rPr>
        <w:t xml:space="preserve">. Said map replaces </w:t>
      </w:r>
      <w:proofErr w:type="gramStart"/>
      <w:r w:rsidRPr="002243EA">
        <w:rPr>
          <w:rStyle w:val="sectiontitle"/>
          <w:b w:val="0"/>
          <w:bCs/>
        </w:rPr>
        <w:t>any and all</w:t>
      </w:r>
      <w:proofErr w:type="gramEnd"/>
      <w:r w:rsidRPr="002243EA">
        <w:rPr>
          <w:rStyle w:val="sectiontitle"/>
          <w:b w:val="0"/>
          <w:bCs/>
        </w:rPr>
        <w:t xml:space="preserve"> prior zoning maps and shall be kept on file in the office of the </w:t>
      </w:r>
      <w:r w:rsidR="002243EA" w:rsidRPr="002243EA">
        <w:rPr>
          <w:rStyle w:val="sectiontitle"/>
          <w:b w:val="0"/>
          <w:bCs/>
        </w:rPr>
        <w:t>City Clerk</w:t>
      </w:r>
      <w:r w:rsidRPr="002243EA">
        <w:rPr>
          <w:rStyle w:val="sectiontitle"/>
          <w:b w:val="0"/>
          <w:bCs/>
        </w:rPr>
        <w:t xml:space="preserve"> for public inspection.</w:t>
      </w:r>
    </w:p>
    <w:p w14:paraId="2AA2AF0F" w14:textId="77777777" w:rsidR="00D54F89" w:rsidRPr="00D54F89" w:rsidRDefault="00D54F89" w:rsidP="00D54F89">
      <w:pPr>
        <w:pStyle w:val="sectionChar"/>
        <w:contextualSpacing/>
        <w:rPr>
          <w:rStyle w:val="sectiontitle"/>
        </w:rPr>
      </w:pPr>
    </w:p>
    <w:p w14:paraId="3E22A3D2" w14:textId="77777777" w:rsidR="00D54F89" w:rsidRPr="00D54F89" w:rsidRDefault="00D54F89" w:rsidP="00D54F89">
      <w:pPr>
        <w:pStyle w:val="sectionChar"/>
        <w:contextualSpacing/>
        <w:rPr>
          <w:rStyle w:val="sectiontitle"/>
        </w:rPr>
      </w:pPr>
      <w:r w:rsidRPr="00D54F89">
        <w:rPr>
          <w:rStyle w:val="sectiontitle"/>
        </w:rPr>
        <w:t>SECTION 2. INCORPORATION BY REFERENCE.</w:t>
      </w:r>
    </w:p>
    <w:p w14:paraId="51F3932B" w14:textId="77777777" w:rsidR="00D54F89" w:rsidRPr="002243EA" w:rsidRDefault="00D54F89" w:rsidP="00D54F89">
      <w:pPr>
        <w:pStyle w:val="sectionChar"/>
        <w:contextualSpacing/>
        <w:rPr>
          <w:rStyle w:val="sectiontitle"/>
          <w:b w:val="0"/>
          <w:bCs/>
        </w:rPr>
      </w:pPr>
    </w:p>
    <w:p w14:paraId="0F7B2A19" w14:textId="360F985A" w:rsidR="00D54F89" w:rsidRPr="002243EA" w:rsidRDefault="00D54F89" w:rsidP="00D54F89">
      <w:pPr>
        <w:pStyle w:val="sectionChar"/>
        <w:contextualSpacing/>
        <w:rPr>
          <w:rStyle w:val="sectiontitle"/>
          <w:b w:val="0"/>
          <w:bCs/>
        </w:rPr>
      </w:pPr>
      <w:r w:rsidRPr="002243EA">
        <w:rPr>
          <w:rStyle w:val="sectiontitle"/>
          <w:b w:val="0"/>
          <w:bCs/>
        </w:rPr>
        <w:t>The Official Zoning Map adopted herein is incorporated by reference as part of the City’s Zoning Ordinance, as if fully set forth herein</w:t>
      </w:r>
      <w:r w:rsidR="002243EA" w:rsidRPr="002243EA">
        <w:rPr>
          <w:rStyle w:val="sectiontitle"/>
          <w:b w:val="0"/>
          <w:bCs/>
        </w:rPr>
        <w:t xml:space="preserve">. </w:t>
      </w:r>
      <w:r w:rsidRPr="002243EA">
        <w:rPr>
          <w:rStyle w:val="sectiontitle"/>
          <w:b w:val="0"/>
          <w:bCs/>
        </w:rPr>
        <w:t xml:space="preserve">All future amendments to the zoning designations depicted on the Official Zoning Map shall be made in accordance with applicable provisions of the </w:t>
      </w:r>
      <w:r w:rsidR="002243EA" w:rsidRPr="002243EA">
        <w:rPr>
          <w:rStyle w:val="sectiontitle"/>
          <w:b w:val="0"/>
          <w:bCs/>
        </w:rPr>
        <w:t xml:space="preserve">Kelley </w:t>
      </w:r>
      <w:r w:rsidRPr="002243EA">
        <w:rPr>
          <w:rStyle w:val="sectiontitle"/>
          <w:b w:val="0"/>
          <w:bCs/>
        </w:rPr>
        <w:t xml:space="preserve">Zoning Ordinance and </w:t>
      </w:r>
      <w:r w:rsidR="002243EA" w:rsidRPr="002243EA">
        <w:rPr>
          <w:rStyle w:val="sectiontitle"/>
          <w:b w:val="0"/>
          <w:bCs/>
        </w:rPr>
        <w:t>Iowa</w:t>
      </w:r>
      <w:r w:rsidRPr="002243EA">
        <w:rPr>
          <w:rStyle w:val="sectiontitle"/>
          <w:b w:val="0"/>
          <w:bCs/>
        </w:rPr>
        <w:t xml:space="preserve"> law.</w:t>
      </w:r>
    </w:p>
    <w:p w14:paraId="030AB10A" w14:textId="77777777" w:rsidR="00D54F89" w:rsidRPr="00D54F89" w:rsidRDefault="00D54F89" w:rsidP="00D54F89">
      <w:pPr>
        <w:pStyle w:val="sectionChar"/>
        <w:contextualSpacing/>
        <w:rPr>
          <w:rStyle w:val="sectiontitle"/>
        </w:rPr>
      </w:pPr>
    </w:p>
    <w:p w14:paraId="326D397D" w14:textId="77777777" w:rsidR="002A5180" w:rsidRDefault="002A5180" w:rsidP="00E46591">
      <w:pPr>
        <w:pStyle w:val="sectionChar"/>
        <w:spacing w:before="0"/>
        <w:contextualSpacing/>
        <w:rPr>
          <w:rStyle w:val="sectiontitle"/>
          <w:b w:val="0"/>
        </w:rPr>
      </w:pPr>
    </w:p>
    <w:p w14:paraId="2343344C" w14:textId="77777777" w:rsidR="00A5707C" w:rsidRPr="009E4576" w:rsidRDefault="00B8068E" w:rsidP="00E46591">
      <w:pPr>
        <w:pStyle w:val="Sub1Auto"/>
        <w:spacing w:before="0"/>
        <w:ind w:left="0"/>
        <w:contextualSpacing/>
      </w:pPr>
      <w:r>
        <w:rPr>
          <w:b/>
        </w:rPr>
        <w:t>SECTION 3</w:t>
      </w:r>
      <w:r w:rsidR="00866371" w:rsidRPr="009E4576">
        <w:rPr>
          <w:b/>
        </w:rPr>
        <w:t>.  REPEALER.</w:t>
      </w:r>
      <w:r w:rsidR="00866371" w:rsidRPr="009E4576">
        <w:t xml:space="preserve">  All ordinances or parts thereof in conflict with the provisions of this Ordinance are hereby repealed.</w:t>
      </w:r>
    </w:p>
    <w:p w14:paraId="643A10D0" w14:textId="77777777" w:rsidR="00E46591" w:rsidRDefault="00E46591" w:rsidP="00E46591">
      <w:pPr>
        <w:pStyle w:val="Sub1Auto"/>
        <w:spacing w:before="0"/>
        <w:ind w:left="0"/>
        <w:contextualSpacing/>
        <w:rPr>
          <w:b/>
        </w:rPr>
      </w:pPr>
    </w:p>
    <w:p w14:paraId="22A3E729" w14:textId="77777777" w:rsidR="00866371" w:rsidRPr="009E4576" w:rsidRDefault="00B8068E" w:rsidP="00E46591">
      <w:pPr>
        <w:pStyle w:val="Sub1Auto"/>
        <w:spacing w:before="0"/>
        <w:ind w:left="0"/>
        <w:contextualSpacing/>
      </w:pPr>
      <w:r>
        <w:rPr>
          <w:b/>
        </w:rPr>
        <w:t>SECTION 4</w:t>
      </w:r>
      <w:r w:rsidR="00866371" w:rsidRPr="009E4576">
        <w:rPr>
          <w:b/>
        </w:rPr>
        <w:t xml:space="preserve">.  SEVERABILITY CLAUSE.  </w:t>
      </w:r>
      <w:r w:rsidR="00866371" w:rsidRPr="009E4576">
        <w:t>If any section, provision, or other portion of this Ordinance is adjudged invalid or unconstitutional, such adjudication shall not affect the validity of the Ordinance as a whole or the remaining sections or portions thereof which are not specifically adjudged invalid or unconstitutional.</w:t>
      </w:r>
    </w:p>
    <w:p w14:paraId="04E7E372" w14:textId="77777777" w:rsidR="009E4576" w:rsidRPr="009E4576" w:rsidRDefault="009E4576" w:rsidP="00E46591">
      <w:pPr>
        <w:contextualSpacing/>
        <w:rPr>
          <w:rFonts w:ascii="Times New Roman" w:eastAsia="Times New Roman" w:hAnsi="Times New Roman" w:cs="Times New Roman"/>
          <w:b/>
          <w:szCs w:val="20"/>
        </w:rPr>
      </w:pPr>
    </w:p>
    <w:p w14:paraId="4F0D2DD5" w14:textId="77777777" w:rsidR="00E46591" w:rsidRDefault="00B8068E" w:rsidP="00E46591">
      <w:pPr>
        <w:pStyle w:val="Sub1Auto"/>
        <w:spacing w:before="0"/>
        <w:ind w:left="0"/>
        <w:contextualSpacing/>
      </w:pPr>
      <w:r>
        <w:rPr>
          <w:b/>
        </w:rPr>
        <w:t>SECTION 5</w:t>
      </w:r>
      <w:r w:rsidR="00866371" w:rsidRPr="009E4576">
        <w:rPr>
          <w:b/>
        </w:rPr>
        <w:t>.  EFFECTIVE DATE.</w:t>
      </w:r>
      <w:r w:rsidR="00866371" w:rsidRPr="009E4576">
        <w:t xml:space="preserve">  This Ordinance shall be in effect after its final reading, passage, approval, and publication as provide by law.</w:t>
      </w:r>
    </w:p>
    <w:p w14:paraId="47A41EAB" w14:textId="77777777" w:rsidR="00E46591" w:rsidRPr="009E4576" w:rsidRDefault="00E46591" w:rsidP="00E46591">
      <w:pPr>
        <w:pStyle w:val="Sub1Auto"/>
        <w:spacing w:before="0"/>
        <w:ind w:left="0"/>
        <w:contextualSpacing/>
      </w:pPr>
    </w:p>
    <w:p w14:paraId="7E395B3C" w14:textId="77777777" w:rsidR="009E4576" w:rsidRPr="009E4576" w:rsidRDefault="00866371" w:rsidP="00E46591">
      <w:pPr>
        <w:pStyle w:val="Sub1Auto"/>
        <w:spacing w:before="0"/>
        <w:ind w:left="0"/>
        <w:contextualSpacing/>
      </w:pPr>
      <w:r w:rsidRPr="009E4576">
        <w:tab/>
      </w:r>
      <w:r w:rsidRPr="009E4576">
        <w:tab/>
      </w:r>
      <w:r w:rsidRPr="009E4576">
        <w:tab/>
      </w:r>
      <w:r w:rsidRPr="009E4576">
        <w:tab/>
      </w:r>
      <w:r w:rsidRPr="009E4576">
        <w:tab/>
        <w:t>________________________________________</w:t>
      </w:r>
    </w:p>
    <w:p w14:paraId="796E1A2F" w14:textId="601A56A3" w:rsidR="00866371" w:rsidRPr="009E4576" w:rsidRDefault="00866371" w:rsidP="00E46591">
      <w:pPr>
        <w:pStyle w:val="Sub1Auto"/>
        <w:spacing w:before="0"/>
        <w:ind w:left="0"/>
        <w:contextualSpacing/>
      </w:pPr>
      <w:r w:rsidRPr="009E4576">
        <w:tab/>
      </w:r>
      <w:r w:rsidRPr="009E4576">
        <w:tab/>
      </w:r>
      <w:r w:rsidRPr="009E4576">
        <w:tab/>
      </w:r>
      <w:r w:rsidRPr="009E4576">
        <w:tab/>
      </w:r>
      <w:r w:rsidRPr="009E4576">
        <w:tab/>
      </w:r>
      <w:r w:rsidR="00DB723A">
        <w:t>Jackie Sapp</w:t>
      </w:r>
      <w:r w:rsidRPr="009E4576">
        <w:t>, Mayor</w:t>
      </w:r>
    </w:p>
    <w:p w14:paraId="0FEF73FD" w14:textId="77777777" w:rsidR="009E4576" w:rsidRPr="009E4576" w:rsidRDefault="009E4576" w:rsidP="00E46591">
      <w:pPr>
        <w:pStyle w:val="Sub1Auto"/>
        <w:spacing w:before="0"/>
        <w:ind w:left="0"/>
        <w:contextualSpacing/>
      </w:pPr>
    </w:p>
    <w:p w14:paraId="70416E93" w14:textId="77777777" w:rsidR="00866371" w:rsidRPr="009E4576" w:rsidRDefault="00866371" w:rsidP="00E46591">
      <w:pPr>
        <w:pStyle w:val="Sub1Auto"/>
        <w:spacing w:before="0"/>
        <w:ind w:left="0"/>
        <w:contextualSpacing/>
      </w:pPr>
      <w:r w:rsidRPr="009E4576">
        <w:t>ATTEST:</w:t>
      </w:r>
    </w:p>
    <w:p w14:paraId="193BEA0D" w14:textId="77777777" w:rsidR="00E46591" w:rsidRDefault="00E46591" w:rsidP="00E46591">
      <w:pPr>
        <w:pStyle w:val="Sub1Auto"/>
        <w:spacing w:before="0"/>
        <w:ind w:left="0"/>
        <w:contextualSpacing/>
      </w:pPr>
    </w:p>
    <w:p w14:paraId="2A8EB6E3" w14:textId="77777777" w:rsidR="00866371" w:rsidRPr="009E4576" w:rsidRDefault="00866371" w:rsidP="00E46591">
      <w:pPr>
        <w:pStyle w:val="Sub1Auto"/>
        <w:spacing w:before="0"/>
        <w:ind w:left="0"/>
        <w:contextualSpacing/>
      </w:pPr>
      <w:r w:rsidRPr="009E4576">
        <w:t>________________________________________</w:t>
      </w:r>
    </w:p>
    <w:p w14:paraId="400AE4DA" w14:textId="0BFAAE23" w:rsidR="00866371" w:rsidRPr="009E4576" w:rsidRDefault="00D731C2" w:rsidP="00E46591">
      <w:pPr>
        <w:pStyle w:val="Sub1Auto"/>
        <w:spacing w:before="0"/>
        <w:ind w:left="0"/>
        <w:contextualSpacing/>
      </w:pPr>
      <w:r>
        <w:t>J</w:t>
      </w:r>
      <w:r w:rsidR="00DB723A">
        <w:t xml:space="preserve">aeda </w:t>
      </w:r>
      <w:r>
        <w:t>Davies</w:t>
      </w:r>
      <w:r w:rsidR="00866371" w:rsidRPr="009E4576">
        <w:t>, City Clerk</w:t>
      </w:r>
    </w:p>
    <w:p w14:paraId="7CFA567C" w14:textId="77777777" w:rsidR="0039267D" w:rsidRDefault="0039267D" w:rsidP="00E46591">
      <w:pPr>
        <w:pStyle w:val="Sub1Auto"/>
        <w:spacing w:before="0"/>
        <w:ind w:left="0"/>
        <w:contextualSpacing/>
      </w:pPr>
    </w:p>
    <w:p w14:paraId="2AD4C457" w14:textId="77777777" w:rsidR="00ED4065" w:rsidRDefault="00ED4065" w:rsidP="00ED4065"/>
    <w:p w14:paraId="7ECD037F" w14:textId="77777777" w:rsidR="00ED4065" w:rsidRDefault="00ED4065" w:rsidP="00ED4065"/>
    <w:p w14:paraId="1A0C1B85" w14:textId="77777777" w:rsidR="00ED4065" w:rsidRDefault="00ED4065" w:rsidP="00ED4065"/>
    <w:p w14:paraId="5141F2DE" w14:textId="77777777" w:rsidR="00DB723A" w:rsidRPr="00DB723A" w:rsidRDefault="00DB723A" w:rsidP="00DB723A">
      <w:pPr>
        <w:rPr>
          <w:rFonts w:cstheme="minorHAnsi"/>
        </w:rPr>
      </w:pPr>
      <w:r w:rsidRPr="00DB723A">
        <w:rPr>
          <w:rFonts w:cstheme="minorHAnsi"/>
        </w:rPr>
        <w:t>1st Reading: __________________</w:t>
      </w:r>
    </w:p>
    <w:p w14:paraId="6A0EFD19" w14:textId="77777777" w:rsidR="00DB723A" w:rsidRPr="00DB723A" w:rsidRDefault="00DB723A" w:rsidP="00DB723A">
      <w:pPr>
        <w:rPr>
          <w:rFonts w:cstheme="minorHAnsi"/>
        </w:rPr>
      </w:pPr>
    </w:p>
    <w:p w14:paraId="5C1088BD" w14:textId="77777777" w:rsidR="00DB723A" w:rsidRPr="00DB723A" w:rsidRDefault="00DB723A" w:rsidP="00DB723A">
      <w:pPr>
        <w:rPr>
          <w:rFonts w:cstheme="minorHAnsi"/>
        </w:rPr>
      </w:pPr>
      <w:r w:rsidRPr="00DB723A">
        <w:rPr>
          <w:rFonts w:cstheme="minorHAnsi"/>
        </w:rPr>
        <w:t>2nd Reading: __________________</w:t>
      </w:r>
    </w:p>
    <w:p w14:paraId="015AA0A4" w14:textId="77777777" w:rsidR="00DB723A" w:rsidRPr="00DB723A" w:rsidRDefault="00DB723A" w:rsidP="00DB723A">
      <w:pPr>
        <w:rPr>
          <w:rFonts w:cstheme="minorHAnsi"/>
        </w:rPr>
      </w:pPr>
    </w:p>
    <w:p w14:paraId="0CD16F39" w14:textId="77777777" w:rsidR="00DB723A" w:rsidRPr="00DB723A" w:rsidRDefault="00DB723A" w:rsidP="00DB723A">
      <w:pPr>
        <w:rPr>
          <w:rFonts w:cstheme="minorHAnsi"/>
        </w:rPr>
      </w:pPr>
      <w:r w:rsidRPr="00DB723A">
        <w:rPr>
          <w:rFonts w:cstheme="minorHAnsi"/>
        </w:rPr>
        <w:t>3rd Reading: __________________</w:t>
      </w:r>
    </w:p>
    <w:p w14:paraId="59A4A7A9" w14:textId="77777777" w:rsidR="00DB723A" w:rsidRPr="00DB723A" w:rsidRDefault="00DB723A" w:rsidP="00DB723A">
      <w:pPr>
        <w:rPr>
          <w:rFonts w:cstheme="minorHAnsi"/>
        </w:rPr>
      </w:pPr>
    </w:p>
    <w:p w14:paraId="34248D44" w14:textId="57444733" w:rsidR="00ED4065" w:rsidRDefault="00DB723A" w:rsidP="00365F61">
      <w:pPr>
        <w:rPr>
          <w:b/>
        </w:rPr>
      </w:pPr>
      <w:proofErr w:type="gramStart"/>
      <w:r w:rsidRPr="00DB723A">
        <w:rPr>
          <w:rFonts w:cstheme="minorHAnsi"/>
        </w:rPr>
        <w:t>Published</w:t>
      </w:r>
      <w:r>
        <w:rPr>
          <w:rFonts w:cstheme="minorHAnsi"/>
        </w:rPr>
        <w:t>:</w:t>
      </w:r>
      <w:r w:rsidRPr="00DB723A">
        <w:rPr>
          <w:rFonts w:cstheme="minorHAnsi"/>
        </w:rPr>
        <w:t>_</w:t>
      </w:r>
      <w:proofErr w:type="gramEnd"/>
      <w:r w:rsidRPr="00DB723A">
        <w:rPr>
          <w:rFonts w:cstheme="minorHAnsi"/>
        </w:rPr>
        <w:t>___________________</w:t>
      </w:r>
      <w:r>
        <w:rPr>
          <w:rFonts w:cstheme="minorHAnsi"/>
        </w:rPr>
        <w:t>_</w:t>
      </w:r>
    </w:p>
    <w:p w14:paraId="5196CEEE" w14:textId="77777777" w:rsidR="00ED4065" w:rsidRDefault="00ED4065" w:rsidP="006A2E72">
      <w:pPr>
        <w:pStyle w:val="Sub1Auto"/>
        <w:spacing w:before="0"/>
        <w:ind w:left="0"/>
        <w:contextualSpacing/>
        <w:rPr>
          <w:b/>
        </w:rPr>
      </w:pPr>
    </w:p>
    <w:sectPr w:rsidR="00ED4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4B91"/>
    <w:multiLevelType w:val="hybridMultilevel"/>
    <w:tmpl w:val="50C64B32"/>
    <w:lvl w:ilvl="0" w:tplc="B2A28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F766B2"/>
    <w:multiLevelType w:val="singleLevel"/>
    <w:tmpl w:val="BD68D83A"/>
    <w:lvl w:ilvl="0">
      <w:start w:val="1"/>
      <w:numFmt w:val="decimal"/>
      <w:lvlText w:val="%1."/>
      <w:legacy w:legacy="1" w:legacySpace="0" w:legacyIndent="720"/>
      <w:lvlJc w:val="left"/>
    </w:lvl>
  </w:abstractNum>
  <w:abstractNum w:abstractNumId="2" w15:restartNumberingAfterBreak="0">
    <w:nsid w:val="3C1668E7"/>
    <w:multiLevelType w:val="hybridMultilevel"/>
    <w:tmpl w:val="0D9A460C"/>
    <w:lvl w:ilvl="0" w:tplc="02561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3F5B83"/>
    <w:multiLevelType w:val="singleLevel"/>
    <w:tmpl w:val="BD68D83A"/>
    <w:lvl w:ilvl="0">
      <w:start w:val="1"/>
      <w:numFmt w:val="decimal"/>
      <w:lvlText w:val="%1."/>
      <w:legacy w:legacy="1" w:legacySpace="0" w:legacyIndent="720"/>
      <w:lvlJc w:val="left"/>
    </w:lvl>
  </w:abstractNum>
  <w:abstractNum w:abstractNumId="4" w15:restartNumberingAfterBreak="0">
    <w:nsid w:val="4F193D22"/>
    <w:multiLevelType w:val="hybridMultilevel"/>
    <w:tmpl w:val="CCE040EA"/>
    <w:lvl w:ilvl="0" w:tplc="44FCF6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DA03C3"/>
    <w:multiLevelType w:val="hybridMultilevel"/>
    <w:tmpl w:val="D79AF1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A3F1E"/>
    <w:multiLevelType w:val="singleLevel"/>
    <w:tmpl w:val="60D8DD6C"/>
    <w:lvl w:ilvl="0">
      <w:start w:val="1"/>
      <w:numFmt w:val="upperLetter"/>
      <w:lvlText w:val="%1."/>
      <w:legacy w:legacy="1" w:legacySpace="0" w:legacyIndent="720"/>
      <w:lvlJc w:val="left"/>
    </w:lvl>
  </w:abstractNum>
  <w:num w:numId="1" w16cid:durableId="1742363480">
    <w:abstractNumId w:val="1"/>
  </w:num>
  <w:num w:numId="2" w16cid:durableId="2092315382">
    <w:abstractNumId w:val="2"/>
  </w:num>
  <w:num w:numId="3" w16cid:durableId="694236858">
    <w:abstractNumId w:val="4"/>
  </w:num>
  <w:num w:numId="4" w16cid:durableId="1534418176">
    <w:abstractNumId w:val="0"/>
  </w:num>
  <w:num w:numId="5" w16cid:durableId="1972513939">
    <w:abstractNumId w:val="3"/>
  </w:num>
  <w:num w:numId="6" w16cid:durableId="1666594514">
    <w:abstractNumId w:val="6"/>
  </w:num>
  <w:num w:numId="7" w16cid:durableId="669404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07C"/>
    <w:rsid w:val="00010EFC"/>
    <w:rsid w:val="002243EA"/>
    <w:rsid w:val="002469C3"/>
    <w:rsid w:val="002A5180"/>
    <w:rsid w:val="00365F61"/>
    <w:rsid w:val="003743E3"/>
    <w:rsid w:val="0039267D"/>
    <w:rsid w:val="003B3DDD"/>
    <w:rsid w:val="004F0CF9"/>
    <w:rsid w:val="005A4A38"/>
    <w:rsid w:val="006A2E72"/>
    <w:rsid w:val="006A6E46"/>
    <w:rsid w:val="006E73F8"/>
    <w:rsid w:val="007311A7"/>
    <w:rsid w:val="00731433"/>
    <w:rsid w:val="007618F3"/>
    <w:rsid w:val="00777A8A"/>
    <w:rsid w:val="00817DCD"/>
    <w:rsid w:val="00851F39"/>
    <w:rsid w:val="00866371"/>
    <w:rsid w:val="008977FF"/>
    <w:rsid w:val="00904742"/>
    <w:rsid w:val="009304FA"/>
    <w:rsid w:val="009378B9"/>
    <w:rsid w:val="009C3A7D"/>
    <w:rsid w:val="009E4576"/>
    <w:rsid w:val="00A5707C"/>
    <w:rsid w:val="00A95DF8"/>
    <w:rsid w:val="00B31E54"/>
    <w:rsid w:val="00B7559A"/>
    <w:rsid w:val="00B8068E"/>
    <w:rsid w:val="00C956C3"/>
    <w:rsid w:val="00D16519"/>
    <w:rsid w:val="00D54F89"/>
    <w:rsid w:val="00D731C2"/>
    <w:rsid w:val="00DB723A"/>
    <w:rsid w:val="00DE371E"/>
    <w:rsid w:val="00DF22C1"/>
    <w:rsid w:val="00E46591"/>
    <w:rsid w:val="00E55160"/>
    <w:rsid w:val="00EB20CB"/>
    <w:rsid w:val="00ED4065"/>
    <w:rsid w:val="00ED4778"/>
    <w:rsid w:val="00E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BD61"/>
  <w15:docId w15:val="{AC9B1B0F-79D3-419F-B9D6-311CC7F5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Char">
    <w:name w:val="section Char"/>
    <w:basedOn w:val="Normal"/>
    <w:link w:val="sectionCharChar"/>
    <w:rsid w:val="00A5707C"/>
    <w:pPr>
      <w:spacing w:before="240"/>
    </w:pPr>
    <w:rPr>
      <w:rFonts w:ascii="Times New Roman" w:eastAsia="Times New Roman" w:hAnsi="Times New Roman" w:cs="Times New Roman"/>
      <w:szCs w:val="3276"/>
    </w:rPr>
  </w:style>
  <w:style w:type="character" w:customStyle="1" w:styleId="sectiontitle">
    <w:name w:val="section title"/>
    <w:basedOn w:val="DefaultParagraphFont"/>
    <w:rsid w:val="00A5707C"/>
    <w:rPr>
      <w:b/>
    </w:rPr>
  </w:style>
  <w:style w:type="paragraph" w:customStyle="1" w:styleId="citation">
    <w:name w:val="citation"/>
    <w:basedOn w:val="Normal"/>
    <w:next w:val="Normal"/>
    <w:rsid w:val="00A5707C"/>
    <w:pPr>
      <w:jc w:val="center"/>
    </w:pPr>
    <w:rPr>
      <w:rFonts w:ascii="Times New Roman" w:eastAsia="Times New Roman" w:hAnsi="Times New Roman" w:cs="Times New Roman"/>
      <w:i/>
      <w:szCs w:val="20"/>
    </w:rPr>
  </w:style>
  <w:style w:type="paragraph" w:customStyle="1" w:styleId="Sub1Auto">
    <w:name w:val="Sub1Auto"/>
    <w:basedOn w:val="Normal"/>
    <w:link w:val="Sub1AutoChar"/>
    <w:rsid w:val="00A5707C"/>
    <w:pPr>
      <w:tabs>
        <w:tab w:val="left" w:pos="1440"/>
      </w:tabs>
      <w:spacing w:before="120"/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sectionCharChar">
    <w:name w:val="section Char Char"/>
    <w:basedOn w:val="DefaultParagraphFont"/>
    <w:link w:val="sectionChar"/>
    <w:rsid w:val="00A5707C"/>
    <w:rPr>
      <w:rFonts w:ascii="Times New Roman" w:eastAsia="Times New Roman" w:hAnsi="Times New Roman" w:cs="Times New Roman"/>
      <w:szCs w:val="3276"/>
    </w:rPr>
  </w:style>
  <w:style w:type="character" w:customStyle="1" w:styleId="Sub1AutoChar">
    <w:name w:val="Sub1Auto Char"/>
    <w:basedOn w:val="DefaultParagraphFont"/>
    <w:link w:val="Sub1Auto"/>
    <w:rsid w:val="00A5707C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6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6C3"/>
    <w:rPr>
      <w:rFonts w:ascii="Tahoma" w:hAnsi="Tahoma" w:cs="Tahoma"/>
      <w:sz w:val="16"/>
      <w:szCs w:val="16"/>
    </w:rPr>
  </w:style>
  <w:style w:type="paragraph" w:customStyle="1" w:styleId="subAauto">
    <w:name w:val="subAauto"/>
    <w:basedOn w:val="Normal"/>
    <w:rsid w:val="002A5180"/>
    <w:pPr>
      <w:spacing w:before="120"/>
      <w:ind w:left="1440"/>
    </w:pPr>
    <w:rPr>
      <w:rFonts w:ascii="Times New Roman" w:eastAsia="Batang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1448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</dc:creator>
  <cp:lastModifiedBy>Jaeda Davies</cp:lastModifiedBy>
  <cp:revision>2</cp:revision>
  <cp:lastPrinted>2025-09-02T18:25:00Z</cp:lastPrinted>
  <dcterms:created xsi:type="dcterms:W3CDTF">2025-10-09T14:34:00Z</dcterms:created>
  <dcterms:modified xsi:type="dcterms:W3CDTF">2025-10-09T14:34:00Z</dcterms:modified>
</cp:coreProperties>
</file>