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E383" w14:textId="77777777" w:rsidR="008A43B9" w:rsidRDefault="008A43B9">
      <w:pPr>
        <w:rPr>
          <w:b/>
          <w:bCs/>
        </w:rPr>
      </w:pPr>
    </w:p>
    <w:p w14:paraId="7428D13C" w14:textId="4F1ACBDE" w:rsidR="008A43B9" w:rsidRDefault="008A43B9" w:rsidP="00E1565A">
      <w:pPr>
        <w:tabs>
          <w:tab w:val="center" w:pos="4680"/>
        </w:tabs>
        <w:outlineLvl w:val="0"/>
        <w:rPr>
          <w:b/>
          <w:bCs/>
        </w:rPr>
      </w:pPr>
      <w:r>
        <w:rPr>
          <w:b/>
          <w:bCs/>
        </w:rPr>
        <w:tab/>
      </w:r>
      <w:r w:rsidRPr="00DB195D">
        <w:rPr>
          <w:b/>
          <w:bCs/>
        </w:rPr>
        <w:t>ORDINANCE NO.</w:t>
      </w:r>
      <w:r>
        <w:rPr>
          <w:b/>
          <w:bCs/>
        </w:rPr>
        <w:t xml:space="preserve"> </w:t>
      </w:r>
      <w:r w:rsidR="00BD034F">
        <w:rPr>
          <w:b/>
          <w:bCs/>
        </w:rPr>
        <w:t>1</w:t>
      </w:r>
      <w:r w:rsidR="00221503">
        <w:rPr>
          <w:b/>
          <w:bCs/>
        </w:rPr>
        <w:t>91 (2025/2026)</w:t>
      </w:r>
    </w:p>
    <w:p w14:paraId="5CEFD0EC" w14:textId="77777777" w:rsidR="008A43B9" w:rsidRDefault="008A43B9">
      <w:pPr>
        <w:rPr>
          <w:b/>
          <w:bCs/>
        </w:rPr>
      </w:pPr>
    </w:p>
    <w:p w14:paraId="772EDDC0" w14:textId="77777777" w:rsidR="008A43B9" w:rsidRDefault="00795E3B" w:rsidP="00BD034F">
      <w:pPr>
        <w:jc w:val="center"/>
        <w:rPr>
          <w:b/>
          <w:bCs/>
        </w:rPr>
      </w:pPr>
      <w:r>
        <w:rPr>
          <w:b/>
          <w:bCs/>
        </w:rPr>
        <w:t>AN ORDINANCE</w:t>
      </w:r>
      <w:r w:rsidR="008A43B9">
        <w:rPr>
          <w:b/>
          <w:bCs/>
        </w:rPr>
        <w:t xml:space="preserve"> </w:t>
      </w:r>
      <w:r w:rsidR="00730FD9">
        <w:rPr>
          <w:b/>
          <w:bCs/>
        </w:rPr>
        <w:t xml:space="preserve">ESTABLISHING </w:t>
      </w:r>
      <w:r w:rsidR="00517CD7">
        <w:rPr>
          <w:b/>
          <w:bCs/>
        </w:rPr>
        <w:t xml:space="preserve">STOP </w:t>
      </w:r>
      <w:smartTag w:uri="urn:schemas-microsoft-com:office:smarttags" w:element="stockticker">
        <w:r w:rsidR="00517CD7">
          <w:rPr>
            <w:b/>
            <w:bCs/>
          </w:rPr>
          <w:t>AND</w:t>
        </w:r>
      </w:smartTag>
      <w:r w:rsidR="00517CD7">
        <w:rPr>
          <w:b/>
          <w:bCs/>
        </w:rPr>
        <w:t xml:space="preserve"> YIELD INTERSECTIONS</w:t>
      </w:r>
    </w:p>
    <w:p w14:paraId="5BFDFDCB" w14:textId="77777777" w:rsidR="008A43B9" w:rsidRDefault="00BD034F" w:rsidP="00E1565A">
      <w:pPr>
        <w:outlineLvl w:val="0"/>
        <w:rPr>
          <w:b/>
          <w:bCs/>
        </w:rPr>
      </w:pPr>
      <w:r>
        <w:rPr>
          <w:b/>
          <w:bCs/>
        </w:rPr>
        <w:t xml:space="preserve">            </w:t>
      </w:r>
      <w:r w:rsidR="008A43B9">
        <w:rPr>
          <w:b/>
          <w:bCs/>
        </w:rPr>
        <w:t xml:space="preserve">BE IT ENACTED BY THE COUNCIL OF THE </w:t>
      </w:r>
      <w:smartTag w:uri="urn:schemas-microsoft-com:office:smarttags" w:element="stockticker">
        <w:r w:rsidR="008A43B9">
          <w:rPr>
            <w:b/>
            <w:bCs/>
          </w:rPr>
          <w:t>CITY</w:t>
        </w:r>
      </w:smartTag>
      <w:r w:rsidR="008A43B9">
        <w:rPr>
          <w:b/>
          <w:bCs/>
        </w:rPr>
        <w:t xml:space="preserve"> OF </w:t>
      </w:r>
      <w:r w:rsidR="00027B6D">
        <w:rPr>
          <w:b/>
          <w:bCs/>
        </w:rPr>
        <w:t>KELLEY</w:t>
      </w:r>
      <w:r w:rsidR="008A43B9">
        <w:rPr>
          <w:b/>
          <w:bCs/>
        </w:rPr>
        <w:t>, IOWA:</w:t>
      </w:r>
    </w:p>
    <w:p w14:paraId="39FE3614" w14:textId="77777777" w:rsidR="008A43B9" w:rsidRDefault="008A43B9">
      <w:pPr>
        <w:rPr>
          <w:b/>
          <w:bCs/>
        </w:rPr>
      </w:pPr>
    </w:p>
    <w:p w14:paraId="686D753B" w14:textId="5CE3C35E" w:rsidR="00517CD7" w:rsidRDefault="008A43B9" w:rsidP="00517CD7">
      <w:pPr>
        <w:ind w:left="720" w:right="720"/>
      </w:pPr>
      <w:r>
        <w:t xml:space="preserve">SECTION 1.  </w:t>
      </w:r>
      <w:r w:rsidR="00517CD7">
        <w:rPr>
          <w:i/>
          <w:iCs/>
        </w:rPr>
        <w:t>Findings</w:t>
      </w:r>
      <w:r>
        <w:t xml:space="preserve">.  The </w:t>
      </w:r>
      <w:r w:rsidR="00517CD7">
        <w:t xml:space="preserve">City Council has the authority, as described in article </w:t>
      </w:r>
      <w:smartTag w:uri="urn:schemas-microsoft-com:office:smarttags" w:element="stockticker">
        <w:r w:rsidR="00517CD7">
          <w:t>III</w:t>
        </w:r>
      </w:smartTag>
      <w:r w:rsidR="00517CD7">
        <w:t xml:space="preserve">, section 38A of the Constitution of the State of Iowa and in Chapter 321 of the Code of Iowa, to regulate the stopping of traffic intersections.  The City Council deems this ordinance appropriate and necessary to protect, preserve, and improve the </w:t>
      </w:r>
      <w:r w:rsidR="00BD034F">
        <w:t>rights,</w:t>
      </w:r>
      <w:r w:rsidR="00517CD7">
        <w:t xml:space="preserve"> privileges, property, peace, safety, health, welfare, comfort, and convenience of the City of </w:t>
      </w:r>
      <w:r w:rsidR="00027B6D">
        <w:t>Kelley</w:t>
      </w:r>
      <w:r w:rsidR="00517CD7">
        <w:t xml:space="preserve"> and its citizens, all as provided for in and permitted by section 364.1 of the Code of Iowa</w:t>
      </w:r>
      <w:r w:rsidR="006A6BF9">
        <w:t>.</w:t>
      </w:r>
    </w:p>
    <w:p w14:paraId="4A373BB7" w14:textId="77777777" w:rsidR="008A43B9" w:rsidRDefault="008A43B9">
      <w:pPr>
        <w:ind w:firstLine="720"/>
      </w:pPr>
    </w:p>
    <w:p w14:paraId="43FAA8CE" w14:textId="77777777" w:rsidR="008A43B9" w:rsidRDefault="008A43B9" w:rsidP="00191E22">
      <w:pPr>
        <w:ind w:left="720" w:right="720"/>
      </w:pPr>
      <w:r>
        <w:t xml:space="preserve">SECTION 2.  </w:t>
      </w:r>
      <w:r w:rsidR="00517CD7">
        <w:rPr>
          <w:i/>
        </w:rPr>
        <w:t>Amended Section</w:t>
      </w:r>
      <w:r w:rsidR="001675D4">
        <w:rPr>
          <w:sz w:val="22"/>
          <w:szCs w:val="22"/>
        </w:rPr>
        <w:t xml:space="preserve">.  </w:t>
      </w:r>
      <w:r w:rsidR="00517CD7">
        <w:t xml:space="preserve">The Code of Ordinances of the City of </w:t>
      </w:r>
      <w:r w:rsidR="00027B6D">
        <w:t>Kelley</w:t>
      </w:r>
      <w:r w:rsidR="00517CD7">
        <w:t>, Iowa, is hereby amended by enacting the following provisions which shall her</w:t>
      </w:r>
      <w:r w:rsidR="002501B3">
        <w:t xml:space="preserve">eafter constitute subsections </w:t>
      </w:r>
      <w:r w:rsidR="00027B6D">
        <w:t>1 – 1</w:t>
      </w:r>
      <w:r w:rsidR="00BD034F">
        <w:t>0</w:t>
      </w:r>
      <w:r w:rsidR="00027B6D">
        <w:t xml:space="preserve"> </w:t>
      </w:r>
      <w:r w:rsidR="00517CD7">
        <w:t xml:space="preserve">of section </w:t>
      </w:r>
      <w:r w:rsidR="007D25A0">
        <w:t>65.01</w:t>
      </w:r>
      <w:r w:rsidR="00517CD7">
        <w:t xml:space="preserve"> of the Code of Ordinances of the City of </w:t>
      </w:r>
      <w:r w:rsidR="0093244E">
        <w:t>Kelley</w:t>
      </w:r>
      <w:r w:rsidR="00517CD7">
        <w:t>, Iowa:</w:t>
      </w:r>
    </w:p>
    <w:p w14:paraId="022AD210" w14:textId="77777777" w:rsidR="00517CD7" w:rsidRDefault="00517CD7" w:rsidP="00517CD7">
      <w:pPr>
        <w:ind w:right="720"/>
      </w:pPr>
    </w:p>
    <w:p w14:paraId="3FC96084" w14:textId="44DC4CF6" w:rsidR="00517CD7" w:rsidRDefault="00D17AE5" w:rsidP="00517CD7">
      <w:pPr>
        <w:ind w:right="720"/>
        <w:rPr>
          <w:b/>
        </w:rPr>
      </w:pPr>
      <w:r>
        <w:tab/>
        <w:t xml:space="preserve"> </w:t>
      </w:r>
      <w:r w:rsidR="00517CD7">
        <w:rPr>
          <w:b/>
        </w:rPr>
        <w:t>Stop intersections</w:t>
      </w:r>
    </w:p>
    <w:p w14:paraId="2B888458" w14:textId="77777777" w:rsidR="00D17AE5" w:rsidRDefault="00D17AE5" w:rsidP="00517CD7">
      <w:pPr>
        <w:ind w:right="720"/>
        <w:rPr>
          <w:b/>
        </w:rPr>
      </w:pPr>
    </w:p>
    <w:p w14:paraId="2F49ED06" w14:textId="77777777" w:rsidR="0084485B" w:rsidRDefault="0084485B" w:rsidP="00532913">
      <w:pPr>
        <w:numPr>
          <w:ilvl w:val="0"/>
          <w:numId w:val="1"/>
        </w:numPr>
        <w:ind w:right="720"/>
      </w:pPr>
      <w:r>
        <w:t>Grace at Van Fleet northbound</w:t>
      </w:r>
    </w:p>
    <w:p w14:paraId="4216DCD7" w14:textId="77777777" w:rsidR="0084485B" w:rsidRDefault="0084485B" w:rsidP="00532913">
      <w:pPr>
        <w:numPr>
          <w:ilvl w:val="0"/>
          <w:numId w:val="1"/>
        </w:numPr>
        <w:ind w:right="720"/>
      </w:pPr>
      <w:r>
        <w:t>Hubbel at Van Fleet northbound</w:t>
      </w:r>
    </w:p>
    <w:p w14:paraId="0222FFE6" w14:textId="77777777" w:rsidR="00920665" w:rsidRDefault="0084485B" w:rsidP="00532913">
      <w:pPr>
        <w:numPr>
          <w:ilvl w:val="0"/>
          <w:numId w:val="1"/>
        </w:numPr>
        <w:ind w:right="720"/>
      </w:pPr>
      <w:r>
        <w:t xml:space="preserve">Sunset at Van Fleet northbound </w:t>
      </w:r>
    </w:p>
    <w:p w14:paraId="13BFBB3A" w14:textId="77777777" w:rsidR="0084485B" w:rsidRDefault="0084485B" w:rsidP="00E058CC">
      <w:pPr>
        <w:numPr>
          <w:ilvl w:val="0"/>
          <w:numId w:val="1"/>
        </w:numPr>
        <w:ind w:right="720"/>
      </w:pPr>
      <w:r>
        <w:t>Weber at Grace westbound</w:t>
      </w:r>
    </w:p>
    <w:p w14:paraId="3D7E5B0B" w14:textId="77777777" w:rsidR="00353684" w:rsidRDefault="00353684" w:rsidP="00532913">
      <w:pPr>
        <w:numPr>
          <w:ilvl w:val="0"/>
          <w:numId w:val="1"/>
        </w:numPr>
        <w:ind w:right="720"/>
      </w:pPr>
      <w:r>
        <w:t>Polk at Giddings southbound</w:t>
      </w:r>
    </w:p>
    <w:p w14:paraId="33777D9A" w14:textId="77777777" w:rsidR="00353684" w:rsidRDefault="00353684" w:rsidP="00532913">
      <w:pPr>
        <w:numPr>
          <w:ilvl w:val="0"/>
          <w:numId w:val="1"/>
        </w:numPr>
        <w:ind w:right="720"/>
      </w:pPr>
      <w:r>
        <w:t>Grace at Giddings southbound</w:t>
      </w:r>
    </w:p>
    <w:p w14:paraId="0A1A572A" w14:textId="77777777" w:rsidR="00353684" w:rsidRDefault="00353684" w:rsidP="00532913">
      <w:pPr>
        <w:numPr>
          <w:ilvl w:val="0"/>
          <w:numId w:val="1"/>
        </w:numPr>
        <w:ind w:right="720"/>
      </w:pPr>
      <w:r>
        <w:t>Westgate at Giddings southbound</w:t>
      </w:r>
    </w:p>
    <w:p w14:paraId="44D25BE7" w14:textId="1BFA7E70" w:rsidR="00945B25" w:rsidRDefault="00945B25" w:rsidP="00532913">
      <w:pPr>
        <w:numPr>
          <w:ilvl w:val="0"/>
          <w:numId w:val="1"/>
        </w:numPr>
        <w:ind w:right="720"/>
      </w:pPr>
      <w:r>
        <w:t>Greenview at Westgate Westbound</w:t>
      </w:r>
    </w:p>
    <w:p w14:paraId="3F847C53" w14:textId="271B653D" w:rsidR="000E3F30" w:rsidRDefault="000E3F30" w:rsidP="00532913">
      <w:pPr>
        <w:numPr>
          <w:ilvl w:val="0"/>
          <w:numId w:val="1"/>
        </w:numPr>
        <w:ind w:right="720"/>
      </w:pPr>
      <w:r>
        <w:t>Greenview at Westgate Eastbound</w:t>
      </w:r>
    </w:p>
    <w:p w14:paraId="2F8E8E0C" w14:textId="77777777" w:rsidR="00353684" w:rsidRDefault="00353684" w:rsidP="00353684">
      <w:pPr>
        <w:ind w:left="2160" w:right="720"/>
      </w:pPr>
    </w:p>
    <w:p w14:paraId="0AEC2726" w14:textId="77777777" w:rsidR="0084485B" w:rsidRDefault="0084485B" w:rsidP="0084485B">
      <w:pPr>
        <w:ind w:left="2160" w:right="720"/>
      </w:pPr>
    </w:p>
    <w:p w14:paraId="20A6868B" w14:textId="77777777" w:rsidR="00134D79" w:rsidRDefault="007D25A0" w:rsidP="00A66C4E">
      <w:pPr>
        <w:ind w:right="720"/>
        <w:rPr>
          <w:b/>
          <w:bCs/>
        </w:rPr>
      </w:pPr>
      <w:r>
        <w:tab/>
      </w:r>
      <w:r w:rsidR="0084485B">
        <w:rPr>
          <w:b/>
          <w:bCs/>
        </w:rPr>
        <w:t>Four-way stop intersection</w:t>
      </w:r>
    </w:p>
    <w:p w14:paraId="2F843CA4" w14:textId="77777777" w:rsidR="0084485B" w:rsidRDefault="0084485B" w:rsidP="0084485B">
      <w:pPr>
        <w:ind w:right="720"/>
        <w:rPr>
          <w:b/>
          <w:bCs/>
        </w:rPr>
      </w:pPr>
    </w:p>
    <w:p w14:paraId="7F17379E" w14:textId="77777777" w:rsidR="0084485B" w:rsidRDefault="0084485B" w:rsidP="00353684">
      <w:pPr>
        <w:numPr>
          <w:ilvl w:val="0"/>
          <w:numId w:val="1"/>
        </w:numPr>
        <w:ind w:right="720"/>
      </w:pPr>
      <w:r>
        <w:t>Hubbel and Giddings</w:t>
      </w:r>
    </w:p>
    <w:p w14:paraId="38BD92A6" w14:textId="1A7F0047" w:rsidR="0084485B" w:rsidRDefault="0084485B" w:rsidP="00353684">
      <w:pPr>
        <w:numPr>
          <w:ilvl w:val="0"/>
          <w:numId w:val="1"/>
        </w:numPr>
        <w:ind w:right="720"/>
      </w:pPr>
      <w:r>
        <w:t xml:space="preserve">Hubbel and </w:t>
      </w:r>
      <w:r w:rsidR="000E3F30">
        <w:t>Weber</w:t>
      </w:r>
    </w:p>
    <w:p w14:paraId="4242449F" w14:textId="77777777" w:rsidR="00945B25" w:rsidRDefault="00945B25" w:rsidP="00945B25">
      <w:pPr>
        <w:ind w:right="720"/>
      </w:pPr>
    </w:p>
    <w:p w14:paraId="188B152C" w14:textId="40A813AD" w:rsidR="00945B25" w:rsidRDefault="00945B25" w:rsidP="00945B25">
      <w:pPr>
        <w:ind w:left="720" w:right="720"/>
        <w:rPr>
          <w:b/>
          <w:bCs/>
        </w:rPr>
      </w:pPr>
      <w:r w:rsidRPr="00945B25">
        <w:rPr>
          <w:b/>
          <w:bCs/>
        </w:rPr>
        <w:t>Yield intersections</w:t>
      </w:r>
    </w:p>
    <w:p w14:paraId="49A456AC" w14:textId="297CB9AC" w:rsidR="00945B25" w:rsidRDefault="00945B25" w:rsidP="000E3F30">
      <w:pPr>
        <w:ind w:right="720"/>
      </w:pPr>
    </w:p>
    <w:p w14:paraId="12354695" w14:textId="415AC1A0" w:rsidR="00945B25" w:rsidRPr="0084485B" w:rsidRDefault="00100B4C" w:rsidP="00945B25">
      <w:pPr>
        <w:numPr>
          <w:ilvl w:val="0"/>
          <w:numId w:val="1"/>
        </w:numPr>
        <w:ind w:right="720"/>
      </w:pPr>
      <w:r>
        <w:t>Ford at Hubbel Eastbound</w:t>
      </w:r>
    </w:p>
    <w:p w14:paraId="5BAFB3A8" w14:textId="77777777" w:rsidR="0084485B" w:rsidRPr="0084485B" w:rsidRDefault="0084485B" w:rsidP="00A66C4E">
      <w:pPr>
        <w:ind w:right="720"/>
        <w:rPr>
          <w:b/>
          <w:bCs/>
        </w:rPr>
      </w:pPr>
      <w:r>
        <w:rPr>
          <w:b/>
          <w:bCs/>
        </w:rPr>
        <w:tab/>
      </w:r>
      <w:r>
        <w:rPr>
          <w:b/>
          <w:bCs/>
        </w:rPr>
        <w:tab/>
      </w:r>
      <w:r>
        <w:rPr>
          <w:b/>
          <w:bCs/>
        </w:rPr>
        <w:tab/>
      </w:r>
    </w:p>
    <w:p w14:paraId="7E8C2D90" w14:textId="63E834DA" w:rsidR="008A43B9" w:rsidRDefault="007A0483" w:rsidP="00100B4C">
      <w:pPr>
        <w:ind w:left="720" w:right="720"/>
      </w:pPr>
      <w:r>
        <w:t>SECTION 3</w:t>
      </w:r>
      <w:r w:rsidR="00EA0C8A">
        <w:t xml:space="preserve">.  </w:t>
      </w:r>
      <w:r w:rsidR="008A43B9">
        <w:rPr>
          <w:i/>
          <w:iCs/>
        </w:rPr>
        <w:t xml:space="preserve">Repealer.  </w:t>
      </w:r>
      <w:r w:rsidR="008A43B9">
        <w:t>All ordinances or parts of ordinances in conflict with this ordinance are hereby repealed.</w:t>
      </w:r>
    </w:p>
    <w:p w14:paraId="62BCDEFA" w14:textId="77777777" w:rsidR="008A43B9" w:rsidRDefault="008A43B9"/>
    <w:p w14:paraId="02C30BCB" w14:textId="77777777" w:rsidR="008A43B9" w:rsidRDefault="007A0483" w:rsidP="00911B45">
      <w:pPr>
        <w:ind w:left="720"/>
      </w:pPr>
      <w:r>
        <w:t>SECTION 4</w:t>
      </w:r>
      <w:r w:rsidR="008A43B9">
        <w:t xml:space="preserve">.  </w:t>
      </w:r>
      <w:r w:rsidR="008A43B9">
        <w:rPr>
          <w:i/>
          <w:iCs/>
        </w:rPr>
        <w:t>Severability</w:t>
      </w:r>
      <w:r w:rsidR="008A43B9">
        <w:t>.  If any section, provision or part of this ordinance shall be adjudged invalid or unconstitutional, such as adjudication shall not effect the validity of the ordinance as a whole or any section, provision, or part thereof not adjudged invalid or unconstitutional.</w:t>
      </w:r>
    </w:p>
    <w:p w14:paraId="0FA81E9A" w14:textId="77777777" w:rsidR="008A43B9" w:rsidRDefault="008A43B9"/>
    <w:p w14:paraId="3FAAA1BC" w14:textId="77777777" w:rsidR="008A43B9" w:rsidRDefault="007A0483" w:rsidP="00911B45">
      <w:pPr>
        <w:ind w:left="720"/>
      </w:pPr>
      <w:r>
        <w:t>SECTION 5</w:t>
      </w:r>
      <w:r w:rsidR="008A43B9">
        <w:t xml:space="preserve">.  </w:t>
      </w:r>
      <w:r w:rsidR="008A43B9">
        <w:rPr>
          <w:i/>
          <w:iCs/>
        </w:rPr>
        <w:t>Effective date</w:t>
      </w:r>
      <w:r w:rsidR="008A43B9">
        <w:t>.  This ordinance shall be in effect after its final passage, approval and publication as provided by law.</w:t>
      </w:r>
    </w:p>
    <w:p w14:paraId="100B8516" w14:textId="77777777" w:rsidR="008A43B9" w:rsidRDefault="008A43B9"/>
    <w:p w14:paraId="24FD6407" w14:textId="77777777" w:rsidR="00920665" w:rsidRDefault="00920665">
      <w:pPr>
        <w:ind w:firstLine="4320"/>
      </w:pPr>
    </w:p>
    <w:p w14:paraId="27F31B83" w14:textId="77777777" w:rsidR="00920665" w:rsidRDefault="00920665">
      <w:pPr>
        <w:ind w:firstLine="4320"/>
      </w:pPr>
    </w:p>
    <w:p w14:paraId="3473488F" w14:textId="77777777" w:rsidR="008A43B9" w:rsidRDefault="008A43B9">
      <w:pPr>
        <w:ind w:firstLine="4320"/>
      </w:pPr>
      <w:r>
        <w:t>__________________________________________</w:t>
      </w:r>
    </w:p>
    <w:p w14:paraId="45B352DE" w14:textId="456BBC38" w:rsidR="008A43B9" w:rsidRDefault="00100B4C" w:rsidP="00E1565A">
      <w:pPr>
        <w:ind w:firstLine="4320"/>
        <w:outlineLvl w:val="0"/>
      </w:pPr>
      <w:r>
        <w:t>Jackie Sapp</w:t>
      </w:r>
      <w:r w:rsidR="00795E3B">
        <w:t xml:space="preserve">, </w:t>
      </w:r>
      <w:r w:rsidR="008A43B9">
        <w:t>Mayor</w:t>
      </w:r>
    </w:p>
    <w:p w14:paraId="0B7EDBFA" w14:textId="77777777" w:rsidR="008A43B9" w:rsidRDefault="008A43B9"/>
    <w:p w14:paraId="1CC9CAAF" w14:textId="77777777" w:rsidR="008A43B9" w:rsidRPr="006E1E63" w:rsidRDefault="008A43B9"/>
    <w:p w14:paraId="04714C48" w14:textId="77777777" w:rsidR="008A43B9" w:rsidRDefault="008A43B9" w:rsidP="00E1565A">
      <w:pPr>
        <w:outlineLvl w:val="0"/>
      </w:pPr>
      <w:r>
        <w:t>Attest:_____________________________</w:t>
      </w:r>
      <w:r w:rsidR="008632FC">
        <w:t>_______</w:t>
      </w:r>
      <w:r>
        <w:t>_</w:t>
      </w:r>
    </w:p>
    <w:p w14:paraId="09881C2F" w14:textId="6AD9F0D2" w:rsidR="008A43B9" w:rsidRDefault="008A43B9">
      <w:r>
        <w:t xml:space="preserve">          </w:t>
      </w:r>
      <w:r w:rsidR="00241360">
        <w:t>J</w:t>
      </w:r>
      <w:r w:rsidR="00100B4C">
        <w:t xml:space="preserve">aeda </w:t>
      </w:r>
      <w:r w:rsidR="00241360">
        <w:t>Davies</w:t>
      </w:r>
      <w:r w:rsidR="008632FC">
        <w:t xml:space="preserve">, </w:t>
      </w:r>
      <w:r>
        <w:t>City Clerk</w:t>
      </w:r>
    </w:p>
    <w:p w14:paraId="45ADE920" w14:textId="77777777" w:rsidR="00241360" w:rsidRDefault="00241360"/>
    <w:p w14:paraId="3BD5575A" w14:textId="77777777" w:rsidR="006E1E63" w:rsidRDefault="006E1E63"/>
    <w:p w14:paraId="0284F2AA" w14:textId="77777777" w:rsidR="006E1E63" w:rsidRDefault="006E1E63"/>
    <w:p w14:paraId="415E0480" w14:textId="4A6D732C" w:rsidR="00241360" w:rsidRPr="006E1E63" w:rsidRDefault="00B6498E">
      <w:pPr>
        <w:rPr>
          <w:sz w:val="20"/>
          <w:szCs w:val="20"/>
        </w:rPr>
      </w:pPr>
      <w:r w:rsidRPr="006E1E63">
        <w:rPr>
          <w:sz w:val="20"/>
          <w:szCs w:val="20"/>
        </w:rPr>
        <w:t>1</w:t>
      </w:r>
      <w:r w:rsidRPr="006E1E63">
        <w:rPr>
          <w:sz w:val="20"/>
          <w:szCs w:val="20"/>
          <w:vertAlign w:val="superscript"/>
        </w:rPr>
        <w:t>st</w:t>
      </w:r>
      <w:r w:rsidRPr="006E1E63">
        <w:rPr>
          <w:sz w:val="20"/>
          <w:szCs w:val="20"/>
        </w:rPr>
        <w:t xml:space="preserve"> Reading:</w:t>
      </w:r>
      <w:r w:rsidR="00920665">
        <w:rPr>
          <w:sz w:val="20"/>
          <w:szCs w:val="20"/>
        </w:rPr>
        <w:t xml:space="preserve"> __________________</w:t>
      </w:r>
    </w:p>
    <w:p w14:paraId="41F93F10" w14:textId="77777777" w:rsidR="00B6498E" w:rsidRPr="006E1E63" w:rsidRDefault="00B6498E">
      <w:pPr>
        <w:rPr>
          <w:sz w:val="20"/>
          <w:szCs w:val="20"/>
        </w:rPr>
      </w:pPr>
    </w:p>
    <w:p w14:paraId="11F516AB" w14:textId="0F2F3EF5" w:rsidR="00B6498E" w:rsidRPr="006E1E63" w:rsidRDefault="00B6498E">
      <w:pPr>
        <w:rPr>
          <w:sz w:val="20"/>
          <w:szCs w:val="20"/>
        </w:rPr>
      </w:pPr>
      <w:r w:rsidRPr="006E1E63">
        <w:rPr>
          <w:sz w:val="20"/>
          <w:szCs w:val="20"/>
        </w:rPr>
        <w:t>2</w:t>
      </w:r>
      <w:r w:rsidRPr="006E1E63">
        <w:rPr>
          <w:sz w:val="20"/>
          <w:szCs w:val="20"/>
          <w:vertAlign w:val="superscript"/>
        </w:rPr>
        <w:t>nd</w:t>
      </w:r>
      <w:r w:rsidRPr="006E1E63">
        <w:rPr>
          <w:sz w:val="20"/>
          <w:szCs w:val="20"/>
        </w:rPr>
        <w:t xml:space="preserve"> Reading: </w:t>
      </w:r>
      <w:r w:rsidR="00920665">
        <w:rPr>
          <w:sz w:val="20"/>
          <w:szCs w:val="20"/>
        </w:rPr>
        <w:t>__________________</w:t>
      </w:r>
    </w:p>
    <w:p w14:paraId="02734709" w14:textId="77777777" w:rsidR="00B6498E" w:rsidRPr="006E1E63" w:rsidRDefault="00B6498E">
      <w:pPr>
        <w:rPr>
          <w:sz w:val="20"/>
          <w:szCs w:val="20"/>
        </w:rPr>
      </w:pPr>
    </w:p>
    <w:p w14:paraId="1B78DE7E" w14:textId="72932078" w:rsidR="00920665" w:rsidRDefault="00B6498E">
      <w:pPr>
        <w:rPr>
          <w:sz w:val="20"/>
          <w:szCs w:val="20"/>
        </w:rPr>
      </w:pPr>
      <w:r w:rsidRPr="006E1E63">
        <w:rPr>
          <w:sz w:val="20"/>
          <w:szCs w:val="20"/>
        </w:rPr>
        <w:t>3</w:t>
      </w:r>
      <w:r w:rsidRPr="006E1E63">
        <w:rPr>
          <w:sz w:val="20"/>
          <w:szCs w:val="20"/>
          <w:vertAlign w:val="superscript"/>
        </w:rPr>
        <w:t>rd</w:t>
      </w:r>
      <w:r w:rsidRPr="006E1E63">
        <w:rPr>
          <w:sz w:val="20"/>
          <w:szCs w:val="20"/>
        </w:rPr>
        <w:t xml:space="preserve"> Reading: </w:t>
      </w:r>
      <w:r w:rsidR="00920665">
        <w:rPr>
          <w:sz w:val="20"/>
          <w:szCs w:val="20"/>
        </w:rPr>
        <w:t>__________________</w:t>
      </w:r>
    </w:p>
    <w:p w14:paraId="06FC406D" w14:textId="77777777" w:rsidR="00A60DB4" w:rsidRPr="006E1E63" w:rsidRDefault="00A60DB4">
      <w:pPr>
        <w:rPr>
          <w:sz w:val="20"/>
          <w:szCs w:val="20"/>
        </w:rPr>
      </w:pPr>
    </w:p>
    <w:p w14:paraId="16404601" w14:textId="77777777" w:rsidR="00A60DB4" w:rsidRPr="006E1E63" w:rsidRDefault="00A60DB4">
      <w:pPr>
        <w:rPr>
          <w:sz w:val="20"/>
          <w:szCs w:val="20"/>
        </w:rPr>
      </w:pPr>
      <w:r w:rsidRPr="006E1E63">
        <w:rPr>
          <w:sz w:val="20"/>
          <w:szCs w:val="20"/>
        </w:rPr>
        <w:t xml:space="preserve">Published___________________________ </w:t>
      </w:r>
    </w:p>
    <w:sectPr w:rsidR="00A60DB4" w:rsidRPr="006E1E63" w:rsidSect="00CA54BC">
      <w:type w:val="continuous"/>
      <w:pgSz w:w="12240" w:h="15840" w:code="1"/>
      <w:pgMar w:top="1440" w:right="1440" w:bottom="1008"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FBF"/>
    <w:multiLevelType w:val="hybridMultilevel"/>
    <w:tmpl w:val="F490BC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28266EE4"/>
    <w:multiLevelType w:val="hybridMultilevel"/>
    <w:tmpl w:val="C7580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17B72"/>
    <w:multiLevelType w:val="hybridMultilevel"/>
    <w:tmpl w:val="13505D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CE67F17"/>
    <w:multiLevelType w:val="hybridMultilevel"/>
    <w:tmpl w:val="E96EE5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1D00990"/>
    <w:multiLevelType w:val="hybridMultilevel"/>
    <w:tmpl w:val="108C13D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725B56C7"/>
    <w:multiLevelType w:val="hybridMultilevel"/>
    <w:tmpl w:val="D55EF4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87461622">
    <w:abstractNumId w:val="3"/>
  </w:num>
  <w:num w:numId="2" w16cid:durableId="1721976923">
    <w:abstractNumId w:val="5"/>
  </w:num>
  <w:num w:numId="3" w16cid:durableId="350108060">
    <w:abstractNumId w:val="0"/>
  </w:num>
  <w:num w:numId="4" w16cid:durableId="1195920536">
    <w:abstractNumId w:val="1"/>
  </w:num>
  <w:num w:numId="5" w16cid:durableId="992683141">
    <w:abstractNumId w:val="2"/>
  </w:num>
  <w:num w:numId="6" w16cid:durableId="1221861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3B9"/>
    <w:rsid w:val="00027B6D"/>
    <w:rsid w:val="00040842"/>
    <w:rsid w:val="000E3F30"/>
    <w:rsid w:val="00100B4C"/>
    <w:rsid w:val="00110E67"/>
    <w:rsid w:val="00134D79"/>
    <w:rsid w:val="001675D4"/>
    <w:rsid w:val="00191E22"/>
    <w:rsid w:val="001B641C"/>
    <w:rsid w:val="00221503"/>
    <w:rsid w:val="002401DB"/>
    <w:rsid w:val="00241360"/>
    <w:rsid w:val="002501B3"/>
    <w:rsid w:val="00316BA6"/>
    <w:rsid w:val="00353684"/>
    <w:rsid w:val="00363A80"/>
    <w:rsid w:val="003C23D0"/>
    <w:rsid w:val="003F52FC"/>
    <w:rsid w:val="004464E1"/>
    <w:rsid w:val="004511F1"/>
    <w:rsid w:val="00517CD7"/>
    <w:rsid w:val="00532913"/>
    <w:rsid w:val="00592714"/>
    <w:rsid w:val="0059631D"/>
    <w:rsid w:val="005F30D5"/>
    <w:rsid w:val="006A6BF9"/>
    <w:rsid w:val="006E1E63"/>
    <w:rsid w:val="006F202B"/>
    <w:rsid w:val="007252A5"/>
    <w:rsid w:val="00730FD9"/>
    <w:rsid w:val="00763537"/>
    <w:rsid w:val="007674B4"/>
    <w:rsid w:val="00795E3B"/>
    <w:rsid w:val="007A0483"/>
    <w:rsid w:val="007D25A0"/>
    <w:rsid w:val="0084485B"/>
    <w:rsid w:val="008632FC"/>
    <w:rsid w:val="0087165E"/>
    <w:rsid w:val="008A43B9"/>
    <w:rsid w:val="00911B45"/>
    <w:rsid w:val="00920665"/>
    <w:rsid w:val="0093244E"/>
    <w:rsid w:val="00945B25"/>
    <w:rsid w:val="009C3D9C"/>
    <w:rsid w:val="009D4C7B"/>
    <w:rsid w:val="009E535C"/>
    <w:rsid w:val="00A60DB4"/>
    <w:rsid w:val="00A66C4E"/>
    <w:rsid w:val="00B6498E"/>
    <w:rsid w:val="00BD034F"/>
    <w:rsid w:val="00BE46CB"/>
    <w:rsid w:val="00C15779"/>
    <w:rsid w:val="00CA54BC"/>
    <w:rsid w:val="00CB4A94"/>
    <w:rsid w:val="00CB66C0"/>
    <w:rsid w:val="00D17AE5"/>
    <w:rsid w:val="00D66D9C"/>
    <w:rsid w:val="00DA402B"/>
    <w:rsid w:val="00DB195D"/>
    <w:rsid w:val="00DD6C6D"/>
    <w:rsid w:val="00E058CC"/>
    <w:rsid w:val="00E07AB9"/>
    <w:rsid w:val="00E1565A"/>
    <w:rsid w:val="00E31F00"/>
    <w:rsid w:val="00EA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541E29"/>
  <w15:chartTrackingRefBased/>
  <w15:docId w15:val="{786C7869-A2D2-4952-9571-4B0C1BA8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DocumentMap">
    <w:name w:val="Document Map"/>
    <w:basedOn w:val="Normal"/>
    <w:semiHidden/>
    <w:rsid w:val="00E1565A"/>
    <w:pPr>
      <w:shd w:val="clear" w:color="auto" w:fill="000080"/>
    </w:pPr>
    <w:rPr>
      <w:rFonts w:ascii="Tahoma" w:hAnsi="Tahoma" w:cs="Tahoma"/>
      <w:sz w:val="20"/>
      <w:szCs w:val="20"/>
    </w:rPr>
  </w:style>
  <w:style w:type="paragraph" w:styleId="BalloonText">
    <w:name w:val="Balloon Text"/>
    <w:basedOn w:val="Normal"/>
    <w:semiHidden/>
    <w:rsid w:val="00DB1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78659">
      <w:bodyDiv w:val="1"/>
      <w:marLeft w:val="0"/>
      <w:marRight w:val="0"/>
      <w:marTop w:val="0"/>
      <w:marBottom w:val="0"/>
      <w:divBdr>
        <w:top w:val="none" w:sz="0" w:space="0" w:color="auto"/>
        <w:left w:val="none" w:sz="0" w:space="0" w:color="auto"/>
        <w:bottom w:val="none" w:sz="0" w:space="0" w:color="auto"/>
        <w:right w:val="none" w:sz="0" w:space="0" w:color="auto"/>
      </w:divBdr>
    </w:div>
    <w:div w:id="12672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City Clerk</dc:creator>
  <cp:keywords/>
  <cp:lastModifiedBy>Jaeda Davies</cp:lastModifiedBy>
  <cp:revision>3</cp:revision>
  <cp:lastPrinted>2022-05-06T16:29:00Z</cp:lastPrinted>
  <dcterms:created xsi:type="dcterms:W3CDTF">2025-09-02T17:54:00Z</dcterms:created>
  <dcterms:modified xsi:type="dcterms:W3CDTF">2025-10-10T13:37:00Z</dcterms:modified>
</cp:coreProperties>
</file>